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43F" w:rsidRDefault="0016043F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0F678C" w:rsidRPr="00507253" w:rsidRDefault="000F678C" w:rsidP="000F678C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7161" w:rsidRPr="00507253" w:rsidRDefault="000F7161" w:rsidP="000F678C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7161" w:rsidRPr="00507253" w:rsidRDefault="00507253" w:rsidP="000F678C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sz w:val="28"/>
          <w:szCs w:val="28"/>
          <w:lang w:val="ru-RU"/>
        </w:rPr>
        <w:t xml:space="preserve">с. </w:t>
      </w:r>
      <w:proofErr w:type="spellStart"/>
      <w:r w:rsidRPr="00507253">
        <w:rPr>
          <w:rFonts w:ascii="Times New Roman" w:hAnsi="Times New Roman" w:cs="Times New Roman"/>
          <w:sz w:val="28"/>
          <w:szCs w:val="28"/>
          <w:lang w:val="ru-RU"/>
        </w:rPr>
        <w:t>Владиировское</w:t>
      </w:r>
      <w:proofErr w:type="spellEnd"/>
    </w:p>
    <w:p w:rsidR="00507253" w:rsidRPr="00507253" w:rsidRDefault="00507253" w:rsidP="000F678C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07253" w:rsidRPr="00507253" w:rsidRDefault="00507253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 </w:t>
      </w:r>
      <w:r w:rsidR="00761211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="0066083E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.0</w:t>
      </w:r>
      <w:r w:rsidR="00A708B4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.20</w:t>
      </w:r>
      <w:r w:rsidR="008D75C5" w:rsidRPr="00507253">
        <w:rPr>
          <w:rFonts w:ascii="Times New Roman" w:hAnsi="Times New Roman" w:cs="Times New Roman"/>
          <w:b/>
          <w:sz w:val="28"/>
          <w:szCs w:val="28"/>
          <w:lang w:val="ru-RU"/>
        </w:rPr>
        <w:t>20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№</w:t>
      </w:r>
      <w:r w:rsidR="0035000D"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C7C0F"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="00EC7C0F"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па</w:t>
      </w:r>
    </w:p>
    <w:p w:rsidR="000F678C" w:rsidRPr="00507253" w:rsidRDefault="000F678C" w:rsidP="00507253">
      <w:pPr>
        <w:pStyle w:val="a3"/>
        <w:ind w:left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F7161" w:rsidRPr="00507253" w:rsidRDefault="000F7161" w:rsidP="00507253">
      <w:pPr>
        <w:pStyle w:val="a3"/>
        <w:ind w:left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F678C" w:rsidRPr="00694C7A" w:rsidRDefault="00694C7A" w:rsidP="00507253">
      <w:pPr>
        <w:pStyle w:val="a3"/>
        <w:ind w:left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4C7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Об установлении случаев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Владимировского</w:t>
      </w:r>
      <w:proofErr w:type="spellEnd"/>
      <w:r w:rsidRPr="00694C7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сельсовета Убинского района Новосибирской области</w:t>
      </w:r>
    </w:p>
    <w:p w:rsidR="000F678C" w:rsidRPr="00507253" w:rsidRDefault="000F678C" w:rsidP="00507253">
      <w:pPr>
        <w:pStyle w:val="a3"/>
        <w:ind w:left="567"/>
        <w:rPr>
          <w:rFonts w:ascii="Times New Roman" w:hAnsi="Times New Roman" w:cs="Times New Roman"/>
          <w:sz w:val="28"/>
          <w:szCs w:val="28"/>
          <w:lang w:val="ru-RU"/>
        </w:rPr>
      </w:pPr>
    </w:p>
    <w:p w:rsidR="00694C7A" w:rsidRDefault="00694C7A" w:rsidP="00507253">
      <w:pPr>
        <w:pStyle w:val="a3"/>
        <w:ind w:left="56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</w:t>
      </w:r>
    </w:p>
    <w:p w:rsidR="000F678C" w:rsidRPr="00507253" w:rsidRDefault="00694C7A" w:rsidP="00507253">
      <w:pPr>
        <w:pStyle w:val="a3"/>
        <w:ind w:left="567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</w:t>
      </w:r>
      <w:r w:rsidRPr="00694C7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соответствии со статьей 35, частью 1 статьи 93 Федерального закона </w:t>
      </w:r>
      <w:r w:rsidRPr="00694C7A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694C7A">
        <w:rPr>
          <w:rFonts w:ascii="Times New Roman" w:hAnsi="Times New Roman" w:cs="Times New Roman"/>
          <w:sz w:val="28"/>
          <w:szCs w:val="28"/>
        </w:rPr>
        <w:t> </w:t>
      </w:r>
      <w:hyperlink r:id="rId7" w:tgtFrame="_blank" w:history="1">
        <w:r w:rsidRPr="00694C7A">
          <w:rPr>
            <w:rStyle w:val="hyperlink"/>
            <w:rFonts w:ascii="Times New Roman" w:hAnsi="Times New Roman" w:cs="Times New Roman"/>
            <w:sz w:val="28"/>
            <w:szCs w:val="28"/>
            <w:lang w:val="ru-RU"/>
          </w:rPr>
          <w:t>05.04.2013 № 44-ФЗ</w:t>
        </w:r>
      </w:hyperlink>
      <w:r w:rsidRPr="00694C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94C7A">
        <w:rPr>
          <w:rFonts w:ascii="Times New Roman" w:hAnsi="Times New Roman" w:cs="Times New Roman"/>
          <w:color w:val="000000"/>
          <w:sz w:val="28"/>
          <w:szCs w:val="28"/>
          <w:lang w:val="ru-RU"/>
        </w:rPr>
        <w:t>«О контрактной системе в сфере закупок товаров, работ, услуг для обеспечения государственных и муниципальных нужд»</w:t>
      </w:r>
      <w:r w:rsidR="00761211" w:rsidRPr="00694C7A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5000D" w:rsidRPr="00694C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F678C" w:rsidRPr="00694C7A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администрация </w:t>
      </w:r>
      <w:proofErr w:type="spellStart"/>
      <w:r w:rsidR="000F678C" w:rsidRPr="00694C7A">
        <w:rPr>
          <w:rFonts w:ascii="Times New Roman" w:hAnsi="Times New Roman" w:cs="Times New Roman"/>
          <w:sz w:val="28"/>
          <w:szCs w:val="28"/>
          <w:lang w:val="ru-RU"/>
        </w:rPr>
        <w:t>Владимировского</w:t>
      </w:r>
      <w:proofErr w:type="spellEnd"/>
      <w:r w:rsidR="000F678C" w:rsidRPr="00507253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</w:t>
      </w:r>
      <w:r w:rsidR="000F7161" w:rsidRPr="00507253">
        <w:rPr>
          <w:rFonts w:ascii="Times New Roman" w:hAnsi="Times New Roman" w:cs="Times New Roman"/>
          <w:sz w:val="28"/>
          <w:szCs w:val="28"/>
          <w:lang w:val="ru-RU"/>
        </w:rPr>
        <w:t>Убинского района Новосибирской области</w:t>
      </w:r>
      <w:r w:rsidR="00507253" w:rsidRPr="0050725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proofErr w:type="gramStart"/>
      <w:r w:rsidR="000F678C" w:rsidRPr="00507253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spellEnd"/>
      <w:proofErr w:type="gramEnd"/>
      <w:r w:rsidR="000F678C"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с т а </w:t>
      </w:r>
      <w:proofErr w:type="spellStart"/>
      <w:r w:rsidR="000F678C" w:rsidRPr="00507253"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proofErr w:type="spellEnd"/>
      <w:r w:rsidR="000F678C"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в л я е т:</w:t>
      </w:r>
    </w:p>
    <w:p w:rsidR="00694C7A" w:rsidRPr="00694C7A" w:rsidRDefault="00694C7A" w:rsidP="00694C7A">
      <w:pPr>
        <w:pStyle w:val="af4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94C7A">
        <w:rPr>
          <w:color w:val="000000"/>
          <w:sz w:val="28"/>
          <w:szCs w:val="28"/>
        </w:rPr>
        <w:t xml:space="preserve">1. Утвердить прилагаемые случаи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 </w:t>
      </w:r>
      <w:proofErr w:type="spellStart"/>
      <w:r>
        <w:rPr>
          <w:color w:val="000000"/>
          <w:sz w:val="28"/>
          <w:szCs w:val="28"/>
        </w:rPr>
        <w:t>Владимировского</w:t>
      </w:r>
      <w:proofErr w:type="spellEnd"/>
      <w:r w:rsidRPr="00694C7A">
        <w:rPr>
          <w:color w:val="000000"/>
          <w:sz w:val="28"/>
          <w:szCs w:val="28"/>
        </w:rPr>
        <w:t xml:space="preserve"> сельсовета Убинского района Новосибирской области.</w:t>
      </w:r>
    </w:p>
    <w:p w:rsidR="00694C7A" w:rsidRPr="00694C7A" w:rsidRDefault="00694C7A" w:rsidP="00694C7A">
      <w:pPr>
        <w:pStyle w:val="a3"/>
        <w:tabs>
          <w:tab w:val="center" w:pos="2296"/>
        </w:tabs>
        <w:ind w:left="56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4C7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Считать утратившим силу постановление администрации </w:t>
      </w:r>
      <w:proofErr w:type="spellStart"/>
      <w:r w:rsidRPr="00694C7A">
        <w:rPr>
          <w:color w:val="000000"/>
          <w:sz w:val="28"/>
          <w:szCs w:val="28"/>
          <w:lang w:val="ru-RU"/>
        </w:rPr>
        <w:t>Владимировского</w:t>
      </w:r>
      <w:proofErr w:type="spellEnd"/>
      <w:r w:rsidRPr="00694C7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сельсовета Убинского района Новосибирской области от 25.04.2014 № 11-па «</w:t>
      </w:r>
      <w:r w:rsidRPr="00694C7A">
        <w:rPr>
          <w:rFonts w:ascii="Times New Roman" w:hAnsi="Times New Roman" w:cs="Times New Roman"/>
          <w:sz w:val="28"/>
          <w:szCs w:val="28"/>
          <w:lang w:val="ru-RU"/>
        </w:rPr>
        <w:t>Об установлении случаев осуществления банковского сопровождения</w:t>
      </w:r>
    </w:p>
    <w:p w:rsidR="00694C7A" w:rsidRPr="00694C7A" w:rsidRDefault="00694C7A" w:rsidP="00694C7A">
      <w:pPr>
        <w:pStyle w:val="af4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94C7A">
        <w:rPr>
          <w:rFonts w:eastAsiaTheme="minorEastAsia"/>
          <w:sz w:val="28"/>
          <w:szCs w:val="28"/>
        </w:rPr>
        <w:t>контрактов, предметом которых являются поставки товаров, выполнение работ, оказание услуг для обеспечения муниципальных нужд</w:t>
      </w:r>
      <w:r w:rsidRPr="00694C7A">
        <w:rPr>
          <w:color w:val="000000"/>
          <w:sz w:val="28"/>
          <w:szCs w:val="28"/>
        </w:rPr>
        <w:t>».</w:t>
      </w:r>
    </w:p>
    <w:p w:rsidR="0047075C" w:rsidRPr="00507253" w:rsidRDefault="00694C7A" w:rsidP="00694C7A">
      <w:pPr>
        <w:pStyle w:val="a3"/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694C7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</w:t>
      </w:r>
      <w:r w:rsidR="0047075C" w:rsidRPr="00694C7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.Опубликовать постановление в периодическом печатном</w:t>
      </w:r>
      <w:r w:rsidR="0047075C"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издании «Информационный вестник  Владимировского сельсовета</w:t>
      </w:r>
      <w:r w:rsidR="00237486"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»</w:t>
      </w:r>
      <w:r w:rsidR="0047075C"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="0047075C" w:rsidRPr="0050725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4</w:t>
      </w:r>
      <w:r w:rsidR="0047075C"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7075C"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Контроль  исполнения  настоящего постановления оставляю за собой.</w:t>
      </w:r>
    </w:p>
    <w:p w:rsidR="0047075C" w:rsidRPr="00507253" w:rsidRDefault="0047075C" w:rsidP="00507253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47075C" w:rsidRPr="00507253" w:rsidRDefault="0047075C" w:rsidP="00507253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68332D" w:rsidRPr="00507253" w:rsidRDefault="0068332D" w:rsidP="00507253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47075C" w:rsidRPr="00507253" w:rsidRDefault="00694C7A" w:rsidP="00507253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И.о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="0047075C"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</w:t>
      </w:r>
      <w:proofErr w:type="gramEnd"/>
      <w:r w:rsidR="0047075C"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ы </w:t>
      </w:r>
      <w:proofErr w:type="spellStart"/>
      <w:r w:rsidR="0047075C"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Владимировского</w:t>
      </w:r>
      <w:proofErr w:type="spellEnd"/>
      <w:r w:rsidR="0047075C"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сельсовета  </w:t>
      </w:r>
    </w:p>
    <w:p w:rsidR="0047075C" w:rsidRPr="00507253" w:rsidRDefault="0047075C" w:rsidP="00507253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Убинского района Новосибирской области                                </w:t>
      </w:r>
      <w:r w:rsidR="00694C7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С.А</w:t>
      </w:r>
      <w:r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="00694C7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694C7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Почуева</w:t>
      </w:r>
      <w:proofErr w:type="spellEnd"/>
      <w:r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                                       </w:t>
      </w:r>
    </w:p>
    <w:p w:rsidR="0047075C" w:rsidRPr="00507253" w:rsidRDefault="0047075C" w:rsidP="004707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0F678C" w:rsidRPr="00507253" w:rsidRDefault="000F678C" w:rsidP="0047075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68332D" w:rsidRPr="00507253" w:rsidRDefault="0068332D" w:rsidP="0047075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07253" w:rsidRPr="00507253" w:rsidRDefault="00507253" w:rsidP="0047075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68332D" w:rsidRPr="00507253" w:rsidRDefault="0068332D" w:rsidP="0068332D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sz w:val="28"/>
          <w:szCs w:val="28"/>
          <w:lang w:val="ru-RU"/>
        </w:rPr>
        <w:lastRenderedPageBreak/>
        <w:t>УТВЕРЖДЕН</w:t>
      </w:r>
    </w:p>
    <w:p w:rsidR="0068332D" w:rsidRPr="00507253" w:rsidRDefault="0068332D" w:rsidP="0068332D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sz w:val="28"/>
          <w:szCs w:val="28"/>
          <w:lang w:val="ru-RU"/>
        </w:rPr>
        <w:t>постановлением администрации</w:t>
      </w:r>
    </w:p>
    <w:p w:rsidR="0068332D" w:rsidRPr="00507253" w:rsidRDefault="0068332D" w:rsidP="0068332D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07253">
        <w:rPr>
          <w:rFonts w:ascii="Times New Roman" w:hAnsi="Times New Roman" w:cs="Times New Roman"/>
          <w:sz w:val="28"/>
          <w:szCs w:val="28"/>
          <w:lang w:val="ru-RU"/>
        </w:rPr>
        <w:t>Владимировского</w:t>
      </w:r>
      <w:proofErr w:type="spellEnd"/>
      <w:r w:rsidRPr="00507253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</w:t>
      </w:r>
    </w:p>
    <w:p w:rsidR="0068332D" w:rsidRPr="00507253" w:rsidRDefault="0068332D" w:rsidP="0068332D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sz w:val="28"/>
          <w:szCs w:val="28"/>
          <w:lang w:val="ru-RU"/>
        </w:rPr>
        <w:t>Убинского района</w:t>
      </w:r>
    </w:p>
    <w:p w:rsidR="0068332D" w:rsidRPr="00507253" w:rsidRDefault="0068332D" w:rsidP="0068332D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</w:t>
      </w:r>
    </w:p>
    <w:p w:rsidR="0068332D" w:rsidRPr="00507253" w:rsidRDefault="0068332D" w:rsidP="0068332D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761211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507253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761211">
        <w:rPr>
          <w:rFonts w:ascii="Times New Roman" w:hAnsi="Times New Roman" w:cs="Times New Roman"/>
          <w:sz w:val="28"/>
          <w:szCs w:val="28"/>
          <w:lang w:val="ru-RU"/>
        </w:rPr>
        <w:t xml:space="preserve"> 0</w:t>
      </w:r>
      <w:r w:rsidR="0016043F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507253">
        <w:rPr>
          <w:rFonts w:ascii="Times New Roman" w:hAnsi="Times New Roman" w:cs="Times New Roman"/>
          <w:sz w:val="28"/>
          <w:szCs w:val="28"/>
          <w:lang w:val="ru-RU"/>
        </w:rPr>
        <w:t>.0</w:t>
      </w:r>
      <w:r w:rsidR="00A708B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507253">
        <w:rPr>
          <w:rFonts w:ascii="Times New Roman" w:hAnsi="Times New Roman" w:cs="Times New Roman"/>
          <w:sz w:val="28"/>
          <w:szCs w:val="28"/>
          <w:lang w:val="ru-RU"/>
        </w:rPr>
        <w:t>.2020  №</w:t>
      </w:r>
      <w:r w:rsidR="00A708B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507253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507253" w:rsidRPr="0050725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7253">
        <w:rPr>
          <w:rFonts w:ascii="Times New Roman" w:hAnsi="Times New Roman" w:cs="Times New Roman"/>
          <w:sz w:val="28"/>
          <w:szCs w:val="28"/>
          <w:lang w:val="ru-RU"/>
        </w:rPr>
        <w:t xml:space="preserve">па   </w:t>
      </w:r>
    </w:p>
    <w:p w:rsidR="0068332D" w:rsidRPr="00507253" w:rsidRDefault="0068332D" w:rsidP="00694C7A">
      <w:pPr>
        <w:pStyle w:val="ConsPlusNormal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:rsidR="00694C7A" w:rsidRDefault="00694C7A" w:rsidP="00694C7A">
      <w:pPr>
        <w:pStyle w:val="ConsPlusNormal"/>
        <w:ind w:left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СЛУЧАИ</w:t>
      </w:r>
    </w:p>
    <w:p w:rsidR="0068332D" w:rsidRPr="00694C7A" w:rsidRDefault="00694C7A" w:rsidP="00694C7A">
      <w:pPr>
        <w:pStyle w:val="ConsPlusNormal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C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 </w:t>
      </w:r>
      <w:proofErr w:type="spellStart"/>
      <w:r w:rsidRPr="00694C7A">
        <w:rPr>
          <w:rFonts w:ascii="Times New Roman" w:hAnsi="Times New Roman" w:cs="Times New Roman"/>
          <w:b/>
          <w:color w:val="000000"/>
          <w:sz w:val="28"/>
          <w:szCs w:val="28"/>
        </w:rPr>
        <w:t>Владимировского</w:t>
      </w:r>
      <w:proofErr w:type="spellEnd"/>
      <w:r w:rsidRPr="00694C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сельсовета Убинского района Новосибирской области</w:t>
      </w:r>
    </w:p>
    <w:p w:rsidR="00694C7A" w:rsidRDefault="00694C7A" w:rsidP="00694C7A">
      <w:pPr>
        <w:pStyle w:val="ac"/>
        <w:ind w:left="284"/>
        <w:rPr>
          <w:sz w:val="28"/>
          <w:szCs w:val="28"/>
        </w:rPr>
      </w:pPr>
    </w:p>
    <w:p w:rsidR="00694C7A" w:rsidRDefault="00694C7A" w:rsidP="00694C7A">
      <w:pPr>
        <w:pStyle w:val="ac"/>
        <w:ind w:left="284"/>
        <w:rPr>
          <w:sz w:val="28"/>
          <w:szCs w:val="28"/>
        </w:rPr>
      </w:pPr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r w:rsidRPr="00694C7A">
        <w:rPr>
          <w:color w:val="000000"/>
          <w:sz w:val="28"/>
          <w:szCs w:val="28"/>
        </w:rPr>
        <w:t xml:space="preserve">Муниципальный заказчик вправе </w:t>
      </w:r>
      <w:proofErr w:type="gramStart"/>
      <w:r w:rsidRPr="00694C7A">
        <w:rPr>
          <w:color w:val="000000"/>
          <w:sz w:val="28"/>
          <w:szCs w:val="28"/>
        </w:rPr>
        <w:t>установить условие</w:t>
      </w:r>
      <w:proofErr w:type="gramEnd"/>
      <w:r w:rsidRPr="00694C7A">
        <w:rPr>
          <w:color w:val="000000"/>
          <w:sz w:val="28"/>
          <w:szCs w:val="28"/>
        </w:rPr>
        <w:t xml:space="preserve"> о банковском сопровождении контрактов, предметом которых являются поставки товаров, выполнение работ, оказание услуг для обеспечения муниципальных нужд в отношении контрактов, заключаемых:</w:t>
      </w:r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r w:rsidRPr="00694C7A">
        <w:rPr>
          <w:color w:val="000000"/>
          <w:sz w:val="28"/>
          <w:szCs w:val="28"/>
        </w:rPr>
        <w:t xml:space="preserve">а) в целях строительства (реконструкции, в том числе с элементами реставрации, технического перевооружения) объектов капитального строительства муниципальной собственности администрации </w:t>
      </w:r>
      <w:proofErr w:type="spellStart"/>
      <w:r w:rsidRPr="00507253">
        <w:rPr>
          <w:sz w:val="28"/>
          <w:szCs w:val="28"/>
        </w:rPr>
        <w:t>Владимировского</w:t>
      </w:r>
      <w:proofErr w:type="spellEnd"/>
      <w:r w:rsidRPr="00694C7A">
        <w:rPr>
          <w:color w:val="000000"/>
          <w:sz w:val="28"/>
          <w:szCs w:val="28"/>
        </w:rPr>
        <w:t xml:space="preserve"> сельсовета Убинского района Новосибирской области, не предусматривающими предоставление аванса поставщику;</w:t>
      </w:r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proofErr w:type="gramStart"/>
      <w:r w:rsidRPr="00694C7A">
        <w:rPr>
          <w:color w:val="000000"/>
          <w:sz w:val="28"/>
          <w:szCs w:val="28"/>
        </w:rPr>
        <w:t xml:space="preserve">б) в соответствии со статьей 93 Федерального закона </w:t>
      </w:r>
      <w:r w:rsidRPr="00694C7A">
        <w:rPr>
          <w:sz w:val="28"/>
          <w:szCs w:val="28"/>
        </w:rPr>
        <w:t>от </w:t>
      </w:r>
      <w:hyperlink r:id="rId8" w:tgtFrame="_blank" w:history="1">
        <w:r w:rsidRPr="00694C7A">
          <w:rPr>
            <w:rStyle w:val="hyperlink"/>
            <w:sz w:val="28"/>
            <w:szCs w:val="28"/>
          </w:rPr>
          <w:t>05.04.2013 № 44-ФЗ</w:t>
        </w:r>
      </w:hyperlink>
      <w:r w:rsidRPr="00694C7A">
        <w:rPr>
          <w:color w:val="000000"/>
          <w:sz w:val="28"/>
          <w:szCs w:val="28"/>
        </w:rPr>
        <w:t> «О контрактной системе в сфере закупок товаров, работ, услуг для обеспечения государственных и муниципальных нужд» (</w:t>
      </w:r>
      <w:proofErr w:type="spellStart"/>
      <w:r w:rsidRPr="00694C7A">
        <w:rPr>
          <w:color w:val="000000"/>
          <w:sz w:val="28"/>
          <w:szCs w:val="28"/>
        </w:rPr>
        <w:t>далее-Федеральный</w:t>
      </w:r>
      <w:proofErr w:type="spellEnd"/>
      <w:r w:rsidRPr="00694C7A">
        <w:rPr>
          <w:color w:val="000000"/>
          <w:sz w:val="28"/>
          <w:szCs w:val="28"/>
        </w:rPr>
        <w:t xml:space="preserve"> закон) с единственным поставщиком (подрядчиком, исполнителем) при условии, что условиями сопровождаемого контракта в соответствии с частью 2 статьи 34 Федерального закона предусмотрена оплата поставленных товаров, результатов выполненных работ, оказанных услуг исходя из ориентировочного</w:t>
      </w:r>
      <w:proofErr w:type="gramEnd"/>
      <w:r w:rsidRPr="00694C7A">
        <w:rPr>
          <w:color w:val="000000"/>
          <w:sz w:val="28"/>
          <w:szCs w:val="28"/>
        </w:rPr>
        <w:t xml:space="preserve"> значения цены контракта либо исходя из формулы цены с указанием ее максимального значения.</w:t>
      </w:r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r w:rsidRPr="00694C7A">
        <w:rPr>
          <w:color w:val="000000"/>
          <w:sz w:val="28"/>
          <w:szCs w:val="28"/>
        </w:rPr>
        <w:t>Закупка у единственного поставщика (подрядчика, исполнителя) может осуществляться заказчиком в следующих случаях:</w:t>
      </w:r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r w:rsidRPr="00694C7A">
        <w:rPr>
          <w:color w:val="000000"/>
          <w:sz w:val="28"/>
          <w:szCs w:val="28"/>
        </w:rPr>
        <w:t xml:space="preserve">1) осуществление закупки товара, работы или услуги, которые относятся к сфере деятельности субъектов естественных монополий в соответствии с Федеральным </w:t>
      </w:r>
      <w:r w:rsidRPr="00694C7A">
        <w:rPr>
          <w:sz w:val="28"/>
          <w:szCs w:val="28"/>
        </w:rPr>
        <w:t>законом </w:t>
      </w:r>
      <w:hyperlink r:id="rId9" w:tgtFrame="_blank" w:history="1">
        <w:r w:rsidRPr="00694C7A">
          <w:rPr>
            <w:rStyle w:val="hyperlink"/>
            <w:sz w:val="28"/>
            <w:szCs w:val="28"/>
          </w:rPr>
          <w:t>от 17.08.1995 N147-ФЗ</w:t>
        </w:r>
      </w:hyperlink>
      <w:r w:rsidRPr="00694C7A">
        <w:rPr>
          <w:color w:val="000000"/>
          <w:sz w:val="28"/>
          <w:szCs w:val="28"/>
        </w:rPr>
        <w:t> "О естественных монополиях", а также услуг центрального депозитария;</w:t>
      </w:r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r w:rsidRPr="00694C7A">
        <w:rPr>
          <w:color w:val="000000"/>
          <w:sz w:val="28"/>
          <w:szCs w:val="28"/>
        </w:rPr>
        <w:t>2) осуществление закупки товара, работы или услуги на сумму, не превышающую ста тысяч рублей;</w:t>
      </w:r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r w:rsidRPr="00694C7A">
        <w:rPr>
          <w:color w:val="000000"/>
          <w:sz w:val="28"/>
          <w:szCs w:val="28"/>
        </w:rPr>
        <w:t xml:space="preserve">3) осуществление закупки товара, работы или услуги муниципальным учреждением культуры, уставными целями деятельности которого являются сохранение, использование и популяризация объектов культурного наследия, а также иным муниципальным учреждением (парк культуры и отдыха, </w:t>
      </w:r>
      <w:proofErr w:type="gramStart"/>
      <w:r w:rsidRPr="00694C7A">
        <w:rPr>
          <w:color w:val="000000"/>
          <w:sz w:val="28"/>
          <w:szCs w:val="28"/>
        </w:rPr>
        <w:t>учреждение</w:t>
      </w:r>
      <w:proofErr w:type="gramEnd"/>
      <w:r w:rsidRPr="00694C7A">
        <w:rPr>
          <w:color w:val="000000"/>
          <w:sz w:val="28"/>
          <w:szCs w:val="28"/>
        </w:rPr>
        <w:t xml:space="preserve"> осуществляющее концертную деятельность, дом культуры, дворец культуры, клуб, библиотека), на сумму, не превышающую четырехсот тысяч рублей. При этом годовой объем закупок, которые заказчик вправе осуществить на основании </w:t>
      </w:r>
      <w:r w:rsidRPr="00694C7A">
        <w:rPr>
          <w:color w:val="000000"/>
          <w:sz w:val="28"/>
          <w:szCs w:val="28"/>
        </w:rPr>
        <w:lastRenderedPageBreak/>
        <w:t>настоящего пункта, не должен превышать пятьдесят процентов совокупного годового объема закупок заказчика и не должен составлять более чем двадцать миллионов рублей;</w:t>
      </w:r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r w:rsidRPr="00694C7A">
        <w:rPr>
          <w:color w:val="000000"/>
          <w:sz w:val="28"/>
          <w:szCs w:val="28"/>
        </w:rPr>
        <w:t>4) оказание услуг по водоснабжению, водоотведению, теплоснабжению, обращению с твердыми коммунальными отходами,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(тарифам);</w:t>
      </w:r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proofErr w:type="gramStart"/>
      <w:r w:rsidRPr="00694C7A">
        <w:rPr>
          <w:color w:val="000000"/>
          <w:sz w:val="28"/>
          <w:szCs w:val="28"/>
        </w:rPr>
        <w:t>5) закупки определенных товаров, работ, услуг вследствие аварии, иных чрезвычайных ситуаций природного или техногенного характера, непреодолимой силы, в случае возникновения необходимости в оказании медицинской помощи в экстренной форме либо в оказании медицинской помощи в неотложной форме (при условии, что такие товары, работы, услуги не включены в утвержденный Правительством Российской Федерации перечень товаров, работ, услуг, необходимых для оказания гуманитарной помощи либо</w:t>
      </w:r>
      <w:proofErr w:type="gramEnd"/>
      <w:r w:rsidRPr="00694C7A">
        <w:rPr>
          <w:color w:val="000000"/>
          <w:sz w:val="28"/>
          <w:szCs w:val="28"/>
        </w:rPr>
        <w:t xml:space="preserve"> ликвидации последствий чрезвычайных ситуаций природного или техногенного характера) и применение иных способов определения поставщика (подрядчика, исполнителя), требующих затрат времени, нецелесообразно. </w:t>
      </w:r>
      <w:proofErr w:type="gramStart"/>
      <w:r w:rsidRPr="00694C7A">
        <w:rPr>
          <w:color w:val="000000"/>
          <w:sz w:val="28"/>
          <w:szCs w:val="28"/>
        </w:rPr>
        <w:t>Заказчик вправе заключить в соответствии с настоящим пунктом контракт на поставку товара, выполнение работы или оказание услуги соответственно в количестве, объеме, которые необходимы для ликвидации последствий, возникших вследствие аварии, иных чрезвычайных ситуаций природного или техногенного характера, непреодолимой силы, либо для оказания медицинской помощи в экстренной форме или неотложной форме, в том числе в случаях, предусмотренных частями 7 и 12 статьи</w:t>
      </w:r>
      <w:proofErr w:type="gramEnd"/>
      <w:r w:rsidRPr="00694C7A">
        <w:rPr>
          <w:color w:val="000000"/>
          <w:sz w:val="28"/>
          <w:szCs w:val="28"/>
        </w:rPr>
        <w:t xml:space="preserve"> 82 Федерального закона;</w:t>
      </w:r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r w:rsidRPr="00694C7A">
        <w:rPr>
          <w:color w:val="000000"/>
          <w:sz w:val="28"/>
          <w:szCs w:val="28"/>
        </w:rPr>
        <w:t>6) заключение контракта на посещение концерта, выставки или спортивного мероприятия;</w:t>
      </w:r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r w:rsidRPr="00694C7A">
        <w:rPr>
          <w:color w:val="000000"/>
          <w:sz w:val="28"/>
          <w:szCs w:val="28"/>
        </w:rPr>
        <w:t>7) заключение контракта управления многоквартирным домом на основании решения общего собрания собственников помещений в многоквартирном доме или открытого конкурса, проводимого органом местного самоуправления в соответствии с жилищным законодательством, управляющей компанией, если помещения в многоквартирном доме находятся в частной, государственной или муниципальной собственности;</w:t>
      </w:r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r w:rsidRPr="00694C7A">
        <w:rPr>
          <w:color w:val="000000"/>
          <w:sz w:val="28"/>
          <w:szCs w:val="28"/>
        </w:rPr>
        <w:t xml:space="preserve">8) заключение контракта на оказание услуг по содержанию и ремонту одного или нескольких нежилых помещений, переданных в безвозмездное пользование или оперативное управление заказчику, услуг по </w:t>
      </w:r>
      <w:proofErr w:type="spellStart"/>
      <w:r w:rsidRPr="00694C7A">
        <w:rPr>
          <w:color w:val="000000"/>
          <w:sz w:val="28"/>
          <w:szCs w:val="28"/>
        </w:rPr>
        <w:t>водо</w:t>
      </w:r>
      <w:proofErr w:type="spellEnd"/>
      <w:r w:rsidRPr="00694C7A">
        <w:rPr>
          <w:color w:val="000000"/>
          <w:sz w:val="28"/>
          <w:szCs w:val="28"/>
        </w:rPr>
        <w:t>-, тепл</w:t>
      </w:r>
      <w:proofErr w:type="gramStart"/>
      <w:r w:rsidRPr="00694C7A">
        <w:rPr>
          <w:color w:val="000000"/>
          <w:sz w:val="28"/>
          <w:szCs w:val="28"/>
        </w:rPr>
        <w:t>о-</w:t>
      </w:r>
      <w:proofErr w:type="gramEnd"/>
      <w:r w:rsidRPr="00694C7A">
        <w:rPr>
          <w:color w:val="000000"/>
          <w:sz w:val="28"/>
          <w:szCs w:val="28"/>
        </w:rPr>
        <w:t xml:space="preserve">, </w:t>
      </w:r>
      <w:proofErr w:type="spellStart"/>
      <w:r w:rsidRPr="00694C7A">
        <w:rPr>
          <w:color w:val="000000"/>
          <w:sz w:val="28"/>
          <w:szCs w:val="28"/>
        </w:rPr>
        <w:t>газо</w:t>
      </w:r>
      <w:proofErr w:type="spellEnd"/>
      <w:r w:rsidRPr="00694C7A">
        <w:rPr>
          <w:color w:val="000000"/>
          <w:sz w:val="28"/>
          <w:szCs w:val="28"/>
        </w:rPr>
        <w:t>- и энергоснабжению, услуг по охране, услуг по вывозу бытовых отходов в случае, если данные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управление;</w:t>
      </w:r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r w:rsidRPr="00694C7A">
        <w:rPr>
          <w:color w:val="000000"/>
          <w:sz w:val="28"/>
          <w:szCs w:val="28"/>
        </w:rPr>
        <w:t xml:space="preserve">9) признание несостоявшимися открытого конкурса в электронной форме, конкурса с ограниченным участием в электронной форме, двухэтапного конкурса в электронной форме, электронного аукциона в соответствии с частями 1, 2 и 5 статьи 55.1, частями 1 - 3.1 статьи 71 Федерального закона. При этом контракт должен быть заключен с единственным поставщиком (подрядчиком, исполнителем) на условиях, предусмотренных документацией о закупке, по цене, </w:t>
      </w:r>
      <w:r w:rsidRPr="00694C7A">
        <w:rPr>
          <w:color w:val="000000"/>
          <w:sz w:val="28"/>
          <w:szCs w:val="28"/>
        </w:rPr>
        <w:lastRenderedPageBreak/>
        <w:t xml:space="preserve">предложенной участником закупки, с которым заключается контракт, но не выше начальной (максимальной) цены контракта в сроки, установленные статьей 83.2 Федерального закона. </w:t>
      </w:r>
      <w:proofErr w:type="gramStart"/>
      <w:r w:rsidRPr="00694C7A">
        <w:rPr>
          <w:color w:val="000000"/>
          <w:sz w:val="28"/>
          <w:szCs w:val="28"/>
        </w:rPr>
        <w:t>Для целей Федерального закона участник закупки, с которым заключается контракт в соответствии с настоящим пунктом, приравнивается к победителю определения поставщика (подрядчика, исполнителя);</w:t>
      </w:r>
      <w:proofErr w:type="gramEnd"/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r w:rsidRPr="00694C7A">
        <w:rPr>
          <w:color w:val="000000"/>
          <w:sz w:val="28"/>
          <w:szCs w:val="28"/>
        </w:rPr>
        <w:t xml:space="preserve">10) признание </w:t>
      </w:r>
      <w:proofErr w:type="gramStart"/>
      <w:r w:rsidRPr="00694C7A">
        <w:rPr>
          <w:color w:val="000000"/>
          <w:sz w:val="28"/>
          <w:szCs w:val="28"/>
        </w:rPr>
        <w:t>несостоявшимся</w:t>
      </w:r>
      <w:proofErr w:type="gramEnd"/>
      <w:r w:rsidRPr="00694C7A">
        <w:rPr>
          <w:color w:val="000000"/>
          <w:sz w:val="28"/>
          <w:szCs w:val="28"/>
        </w:rPr>
        <w:t xml:space="preserve"> запроса котировок в электронной форме в соответствии с частью 3 статьи 82.6 Федерального закона. При этом контракт должен быть заключен с единственным поставщиком (подрядчиком, исполнителем) на условиях, предусмотренных извещением об осуществлении закупки, по цене, предложенной участником закупки, с которым заключается контракт, но не выше начальной (максимальной) цены контракта в сроки, установленные статьей 83.2 Федерального закона. </w:t>
      </w:r>
      <w:proofErr w:type="gramStart"/>
      <w:r w:rsidRPr="00694C7A">
        <w:rPr>
          <w:color w:val="000000"/>
          <w:sz w:val="28"/>
          <w:szCs w:val="28"/>
        </w:rPr>
        <w:t>Для целей Федерального закона участник закупки, с которым заключается контракт в соответствии с настоящим пунктом, приравнивается к победителю определения поставщика (подрядчика, исполнителя);</w:t>
      </w:r>
      <w:proofErr w:type="gramEnd"/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r w:rsidRPr="00694C7A">
        <w:rPr>
          <w:color w:val="000000"/>
          <w:sz w:val="28"/>
          <w:szCs w:val="28"/>
        </w:rPr>
        <w:t xml:space="preserve">11) признание </w:t>
      </w:r>
      <w:proofErr w:type="gramStart"/>
      <w:r w:rsidRPr="00694C7A">
        <w:rPr>
          <w:color w:val="000000"/>
          <w:sz w:val="28"/>
          <w:szCs w:val="28"/>
        </w:rPr>
        <w:t>несостоявшимся</w:t>
      </w:r>
      <w:proofErr w:type="gramEnd"/>
      <w:r w:rsidRPr="00694C7A">
        <w:rPr>
          <w:color w:val="000000"/>
          <w:sz w:val="28"/>
          <w:szCs w:val="28"/>
        </w:rPr>
        <w:t xml:space="preserve"> запроса предложений в электронной форме в соответствии с частью 26 статьи 83.1 Федерального закона. При этом контракт должен быть заключен с единственным поставщиком (подрядчиком, исполнителем) на условиях, предусмотренных документацией о закупке, по цене, предложенной участником закупки, с которым заключается контракт, но не выше начальной (максимальной) цены контракта в сроки, установленные статьей 83.2 Федерального закона. </w:t>
      </w:r>
      <w:proofErr w:type="gramStart"/>
      <w:r w:rsidRPr="00694C7A">
        <w:rPr>
          <w:color w:val="000000"/>
          <w:sz w:val="28"/>
          <w:szCs w:val="28"/>
        </w:rPr>
        <w:t>Для целей Федерального закона участник закупки, с которым заключается контракт в соответствии с настоящим пунктом, приравнивается к победителю определения поставщика (подрядчика, исполнителя);</w:t>
      </w:r>
      <w:proofErr w:type="gramEnd"/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r w:rsidRPr="00694C7A">
        <w:rPr>
          <w:color w:val="000000"/>
          <w:sz w:val="28"/>
          <w:szCs w:val="28"/>
        </w:rPr>
        <w:t xml:space="preserve">12) заключение контракта на оказание услуг, связанных с направлением работника в служебную командировку, а также с участием в проведении фестивалей, концертов, представлений и подобных культурных мероприятий (в том числе гастролей) на основании приглашений на посещение указанных мероприятий. </w:t>
      </w:r>
      <w:proofErr w:type="gramStart"/>
      <w:r w:rsidRPr="00694C7A">
        <w:rPr>
          <w:color w:val="000000"/>
          <w:sz w:val="28"/>
          <w:szCs w:val="28"/>
        </w:rPr>
        <w:t>При этом к таким услугам относятся обеспечение проезда к месту служебной командировки, месту проведения указанных мероприятий и обратно, наем жилого помещения, транспортное обслуживание, обеспечение питания;</w:t>
      </w:r>
      <w:proofErr w:type="gramEnd"/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r w:rsidRPr="00694C7A">
        <w:rPr>
          <w:color w:val="000000"/>
          <w:sz w:val="28"/>
          <w:szCs w:val="28"/>
        </w:rPr>
        <w:t>13) заключение договора энергоснабжения или договора купли-продажи электрической энергии с гарантирующим поставщиком электрической энергии;</w:t>
      </w:r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proofErr w:type="gramStart"/>
      <w:r w:rsidRPr="00694C7A">
        <w:rPr>
          <w:color w:val="000000"/>
          <w:sz w:val="28"/>
          <w:szCs w:val="28"/>
        </w:rPr>
        <w:t>14) заключение контракта, предметом которого является приобретение для обеспечения муниципальных нужд нежилого здания, строения, сооружения, нежилого помещения, определенных в соответствии с решением о подготовке и реализации бюджетных инвестиций или о предоставлении субсидий на осуществление капитальных вложений в целях приобретения объектов недвижимого имущества в муниципальную собственность, принятым в порядке, установленном местной администрацией;</w:t>
      </w:r>
      <w:proofErr w:type="gramEnd"/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r w:rsidRPr="00694C7A">
        <w:rPr>
          <w:color w:val="000000"/>
          <w:sz w:val="28"/>
          <w:szCs w:val="28"/>
        </w:rPr>
        <w:t>15) аренда нежилого здания, строения, сооружения, нежилого помещения для обеспечения муниципальных нужд, а также аренда жилых помещений, находящихся на территории иностранного государства, заказчиками, осуществляющими деятельность на территории иностранного государства;</w:t>
      </w:r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proofErr w:type="gramStart"/>
      <w:r w:rsidRPr="00694C7A">
        <w:rPr>
          <w:color w:val="000000"/>
          <w:sz w:val="28"/>
          <w:szCs w:val="28"/>
        </w:rPr>
        <w:lastRenderedPageBreak/>
        <w:t>16) заключение органами местного самоуправления контрактов на приобретение жилых помещений, соответствующих условиям отнесения к стандартному жилью, установленным уполномоченным федеральным органом исполнительной власти, с юридическим лицом, заключившим в соответствии с </w:t>
      </w:r>
      <w:hyperlink r:id="rId10" w:tgtFrame="_blank" w:history="1">
        <w:r w:rsidRPr="00694C7A">
          <w:rPr>
            <w:rStyle w:val="hyperlink"/>
            <w:sz w:val="28"/>
            <w:szCs w:val="28"/>
          </w:rPr>
          <w:t>Градостроительным кодексом</w:t>
        </w:r>
      </w:hyperlink>
      <w:r>
        <w:rPr>
          <w:color w:val="000000"/>
          <w:sz w:val="28"/>
          <w:szCs w:val="28"/>
        </w:rPr>
        <w:t xml:space="preserve"> </w:t>
      </w:r>
      <w:r w:rsidRPr="00694C7A">
        <w:rPr>
          <w:color w:val="000000"/>
          <w:sz w:val="28"/>
          <w:szCs w:val="28"/>
        </w:rPr>
        <w:t>Российской Федерации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жилья, по цене и в сроки, которые определены</w:t>
      </w:r>
      <w:proofErr w:type="gramEnd"/>
      <w:r w:rsidRPr="00694C7A">
        <w:rPr>
          <w:color w:val="000000"/>
          <w:sz w:val="28"/>
          <w:szCs w:val="28"/>
        </w:rPr>
        <w:t xml:space="preserve"> договором об освоении территории в целях строительства стандартного жилья или договором о комплексном освоении территории в целях строительства стандартного жилья, при условии, что договором об освоении территории в целях строительства стандартного жилья или договором о комплексном освоении территории в целях строительства стандартного жилья предусмотрено заключение муниципальных контрактов;</w:t>
      </w:r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proofErr w:type="gramStart"/>
      <w:r w:rsidRPr="00694C7A">
        <w:rPr>
          <w:color w:val="000000"/>
          <w:sz w:val="28"/>
          <w:szCs w:val="28"/>
        </w:rPr>
        <w:t>17) заключение органами местного самоуправления контрактов на приобретение жилых помещений, соответствующих условиям отнесения к стандартному жилью, установленным уполномоченным федеральным органом исполнительной власти, с лицом, заключившим в порядке и на условиях, которые предусмотрены Федеральным законом </w:t>
      </w:r>
      <w:hyperlink r:id="rId11" w:tgtFrame="_blank" w:history="1">
        <w:r w:rsidRPr="00694C7A">
          <w:rPr>
            <w:rStyle w:val="hyperlink"/>
            <w:sz w:val="28"/>
            <w:szCs w:val="28"/>
          </w:rPr>
          <w:t>от 24.07 2008 N 161-ФЗ</w:t>
        </w:r>
      </w:hyperlink>
      <w:r w:rsidRPr="00694C7A">
        <w:rPr>
          <w:color w:val="000000"/>
          <w:sz w:val="28"/>
          <w:szCs w:val="28"/>
        </w:rPr>
        <w:t> "О содействии развитию жилищного строительства", договор безвозмездного пользования земельным участком для строительства стандартного жилья, для комплексного освоения территории, в рамках которого</w:t>
      </w:r>
      <w:proofErr w:type="gramEnd"/>
      <w:r w:rsidRPr="00694C7A">
        <w:rPr>
          <w:color w:val="000000"/>
          <w:sz w:val="28"/>
          <w:szCs w:val="28"/>
        </w:rPr>
        <w:t xml:space="preserve"> </w:t>
      </w:r>
      <w:proofErr w:type="gramStart"/>
      <w:r w:rsidRPr="00694C7A">
        <w:rPr>
          <w:color w:val="000000"/>
          <w:sz w:val="28"/>
          <w:szCs w:val="28"/>
        </w:rPr>
        <w:t>предусматривается</w:t>
      </w:r>
      <w:proofErr w:type="gramEnd"/>
      <w:r w:rsidRPr="00694C7A">
        <w:rPr>
          <w:color w:val="000000"/>
          <w:sz w:val="28"/>
          <w:szCs w:val="28"/>
        </w:rPr>
        <w:t xml:space="preserve"> в том числе строительство стандартного жилья, договор аренды земельного участка для строительства стандартного жилья, для комплексного освоения территории, в рамках которого предусматривается в том числе строительство стандартного жилья, или договор аренды земельного участка для строительства в минимально требуемом объеме стандартного жилья, для комплексного освоения территории, в рамках которого предусматриваются в том числе строительство в минимально требуемом объеме стандартного жилья и иное жилищное строительство, по цене и в сроки, которые определены любым из этих договоров, при условии, что им предусмотрено заключение муниципальных контрактов;</w:t>
      </w:r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proofErr w:type="gramStart"/>
      <w:r w:rsidRPr="00694C7A">
        <w:rPr>
          <w:color w:val="000000"/>
          <w:sz w:val="28"/>
          <w:szCs w:val="28"/>
        </w:rPr>
        <w:t>18) заключение органами местного самоуправления контрактов на оказание услуг по осуществлению рейтинговых действий юридическими лицами, признаваемыми в соответствии с законодательством Российской Федерации кредитными рейтинговыми агентствами, а также иностранными юридическими лицами, осуществляющими рейтинговые действия за пределами территории Российской Федерации.</w:t>
      </w:r>
      <w:proofErr w:type="gramEnd"/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r w:rsidRPr="00694C7A">
        <w:rPr>
          <w:color w:val="000000"/>
          <w:sz w:val="28"/>
          <w:szCs w:val="28"/>
        </w:rPr>
        <w:t> </w:t>
      </w:r>
    </w:p>
    <w:p w:rsidR="00694C7A" w:rsidRPr="00694C7A" w:rsidRDefault="00694C7A" w:rsidP="00694C7A">
      <w:pPr>
        <w:pStyle w:val="af4"/>
        <w:spacing w:before="0" w:beforeAutospacing="0" w:after="0" w:afterAutospacing="0"/>
        <w:ind w:left="284" w:firstLine="567"/>
        <w:rPr>
          <w:color w:val="000000"/>
          <w:sz w:val="28"/>
          <w:szCs w:val="28"/>
        </w:rPr>
      </w:pPr>
      <w:r w:rsidRPr="00694C7A">
        <w:rPr>
          <w:color w:val="000000"/>
          <w:sz w:val="28"/>
          <w:szCs w:val="28"/>
        </w:rPr>
        <w:t> </w:t>
      </w:r>
    </w:p>
    <w:p w:rsidR="00694C7A" w:rsidRDefault="00694C7A" w:rsidP="00694C7A">
      <w:pPr>
        <w:pStyle w:val="af4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4C7A" w:rsidRDefault="00694C7A" w:rsidP="00694C7A">
      <w:pPr>
        <w:pStyle w:val="af4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4C7A" w:rsidRDefault="00694C7A" w:rsidP="00694C7A">
      <w:pPr>
        <w:pStyle w:val="af4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4C7A" w:rsidRDefault="00694C7A" w:rsidP="00694C7A">
      <w:pPr>
        <w:pStyle w:val="af4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4C7A" w:rsidRDefault="00694C7A" w:rsidP="00694C7A">
      <w:pPr>
        <w:pStyle w:val="af4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4C7A" w:rsidRDefault="00694C7A" w:rsidP="00694C7A">
      <w:pPr>
        <w:pStyle w:val="af4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4C7A" w:rsidRDefault="00694C7A" w:rsidP="00694C7A">
      <w:pPr>
        <w:pStyle w:val="af4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4C7A" w:rsidRDefault="00694C7A" w:rsidP="00694C7A">
      <w:pPr>
        <w:pStyle w:val="af4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94C7A" w:rsidRDefault="00694C7A" w:rsidP="00694C7A">
      <w:pPr>
        <w:pStyle w:val="af4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sectPr w:rsidR="00694C7A" w:rsidSect="00694C7A">
      <w:headerReference w:type="even" r:id="rId12"/>
      <w:headerReference w:type="default" r:id="rId13"/>
      <w:pgSz w:w="11909" w:h="16840"/>
      <w:pgMar w:top="1134" w:right="851" w:bottom="851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C18" w:rsidRDefault="00E75C18" w:rsidP="00FB44B8">
      <w:pPr>
        <w:spacing w:after="0" w:line="240" w:lineRule="auto"/>
      </w:pPr>
      <w:r>
        <w:separator/>
      </w:r>
    </w:p>
  </w:endnote>
  <w:endnote w:type="continuationSeparator" w:id="0">
    <w:p w:rsidR="00E75C18" w:rsidRDefault="00E75C18" w:rsidP="00F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C18" w:rsidRDefault="00E75C18" w:rsidP="00FB44B8">
      <w:pPr>
        <w:spacing w:after="0" w:line="240" w:lineRule="auto"/>
      </w:pPr>
      <w:r>
        <w:separator/>
      </w:r>
    </w:p>
  </w:footnote>
  <w:footnote w:type="continuationSeparator" w:id="0">
    <w:p w:rsidR="00E75C18" w:rsidRDefault="00E75C18" w:rsidP="00FB4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C18" w:rsidRDefault="009D4A88">
    <w:pPr>
      <w:rPr>
        <w:sz w:val="2"/>
        <w:szCs w:val="2"/>
      </w:rPr>
    </w:pPr>
    <w:r w:rsidRPr="009D4A88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538.95pt;margin-top:.75pt;width:13.2pt;height:9.6pt;z-index:-25163468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75C18" w:rsidRDefault="009D4A88">
                <w:pPr>
                  <w:pStyle w:val="26"/>
                  <w:shd w:val="clear" w:color="auto" w:fill="auto"/>
                  <w:spacing w:line="240" w:lineRule="auto"/>
                </w:pPr>
                <w:fldSimple w:instr=" PAGE \* MERGEFORMAT ">
                  <w:r w:rsidR="00E75C18" w:rsidRPr="004D69AB">
                    <w:rPr>
                      <w:rStyle w:val="213pt"/>
                      <w:noProof/>
                    </w:rPr>
                    <w:t>50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C18" w:rsidRDefault="009D4A88">
    <w:pPr>
      <w:rPr>
        <w:sz w:val="2"/>
        <w:szCs w:val="2"/>
      </w:rPr>
    </w:pPr>
    <w:r w:rsidRPr="009D4A88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538.95pt;margin-top:.75pt;width:13.2pt;height:9.6pt;z-index:-2516336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75C18" w:rsidRDefault="00E75C18">
                <w:pPr>
                  <w:pStyle w:val="26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56D17"/>
    <w:multiLevelType w:val="multilevel"/>
    <w:tmpl w:val="B3F079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786C29"/>
    <w:multiLevelType w:val="multilevel"/>
    <w:tmpl w:val="69A68DC0"/>
    <w:lvl w:ilvl="0">
      <w:start w:val="5"/>
      <w:numFmt w:val="decimal"/>
      <w:lvlText w:val="1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BA2D86"/>
    <w:multiLevelType w:val="multilevel"/>
    <w:tmpl w:val="6532B0D4"/>
    <w:lvl w:ilvl="0">
      <w:start w:val="10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8A521E"/>
    <w:multiLevelType w:val="multilevel"/>
    <w:tmpl w:val="FBA0EF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9C7291"/>
    <w:multiLevelType w:val="multilevel"/>
    <w:tmpl w:val="F2265B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D13B29"/>
    <w:multiLevelType w:val="multilevel"/>
    <w:tmpl w:val="B7B4EC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FC5615"/>
    <w:multiLevelType w:val="multilevel"/>
    <w:tmpl w:val="53AEB5D6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D751A9"/>
    <w:multiLevelType w:val="multilevel"/>
    <w:tmpl w:val="E934338A"/>
    <w:lvl w:ilvl="0">
      <w:start w:val="1"/>
      <w:numFmt w:val="decimal"/>
      <w:lvlText w:val="1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087726"/>
    <w:multiLevelType w:val="multilevel"/>
    <w:tmpl w:val="9D705986"/>
    <w:lvl w:ilvl="0">
      <w:start w:val="1"/>
      <w:numFmt w:val="decimal"/>
      <w:lvlText w:val="1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963ADF"/>
    <w:multiLevelType w:val="multilevel"/>
    <w:tmpl w:val="5DC0F32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5F4FF0"/>
    <w:multiLevelType w:val="multilevel"/>
    <w:tmpl w:val="C31801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3C52C91"/>
    <w:multiLevelType w:val="multilevel"/>
    <w:tmpl w:val="D48233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EA96A20"/>
    <w:multiLevelType w:val="multilevel"/>
    <w:tmpl w:val="4086C716"/>
    <w:lvl w:ilvl="0">
      <w:start w:val="9"/>
      <w:numFmt w:val="decimal"/>
      <w:lvlText w:val="8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A70C11"/>
    <w:multiLevelType w:val="multilevel"/>
    <w:tmpl w:val="1848C0D8"/>
    <w:lvl w:ilvl="0">
      <w:start w:val="5"/>
      <w:numFmt w:val="decimal"/>
      <w:lvlText w:val="8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17D458F"/>
    <w:multiLevelType w:val="multilevel"/>
    <w:tmpl w:val="A3A6C718"/>
    <w:lvl w:ilvl="0">
      <w:start w:val="3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D1296F"/>
    <w:multiLevelType w:val="multilevel"/>
    <w:tmpl w:val="7D8A79C6"/>
    <w:lvl w:ilvl="0">
      <w:start w:val="1"/>
      <w:numFmt w:val="decimal"/>
      <w:lvlText w:val="1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0101AF"/>
    <w:multiLevelType w:val="multilevel"/>
    <w:tmpl w:val="95B6ED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213A16"/>
    <w:multiLevelType w:val="multilevel"/>
    <w:tmpl w:val="41C6DE20"/>
    <w:lvl w:ilvl="0">
      <w:start w:val="9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9"/>
  </w:num>
  <w:num w:numId="5">
    <w:abstractNumId w:val="17"/>
  </w:num>
  <w:num w:numId="6">
    <w:abstractNumId w:val="2"/>
  </w:num>
  <w:num w:numId="7">
    <w:abstractNumId w:val="4"/>
  </w:num>
  <w:num w:numId="8">
    <w:abstractNumId w:val="13"/>
  </w:num>
  <w:num w:numId="9">
    <w:abstractNumId w:val="12"/>
  </w:num>
  <w:num w:numId="10">
    <w:abstractNumId w:val="1"/>
  </w:num>
  <w:num w:numId="11">
    <w:abstractNumId w:val="7"/>
  </w:num>
  <w:num w:numId="12">
    <w:abstractNumId w:val="14"/>
  </w:num>
  <w:num w:numId="13">
    <w:abstractNumId w:val="8"/>
  </w:num>
  <w:num w:numId="14">
    <w:abstractNumId w:val="15"/>
  </w:num>
  <w:num w:numId="15">
    <w:abstractNumId w:val="3"/>
  </w:num>
  <w:num w:numId="16">
    <w:abstractNumId w:val="10"/>
  </w:num>
  <w:num w:numId="17">
    <w:abstractNumId w:val="5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F678C"/>
    <w:rsid w:val="00007B35"/>
    <w:rsid w:val="00032556"/>
    <w:rsid w:val="0003710A"/>
    <w:rsid w:val="000415DC"/>
    <w:rsid w:val="000476BC"/>
    <w:rsid w:val="0006297E"/>
    <w:rsid w:val="000F678C"/>
    <w:rsid w:val="000F7161"/>
    <w:rsid w:val="00157E64"/>
    <w:rsid w:val="0016043F"/>
    <w:rsid w:val="001616AD"/>
    <w:rsid w:val="00162F1C"/>
    <w:rsid w:val="0019561D"/>
    <w:rsid w:val="001B627D"/>
    <w:rsid w:val="001C11BD"/>
    <w:rsid w:val="001D00DE"/>
    <w:rsid w:val="001D1458"/>
    <w:rsid w:val="001F354C"/>
    <w:rsid w:val="00237486"/>
    <w:rsid w:val="00245D4B"/>
    <w:rsid w:val="00261461"/>
    <w:rsid w:val="00294F41"/>
    <w:rsid w:val="002C101A"/>
    <w:rsid w:val="0030095B"/>
    <w:rsid w:val="00305543"/>
    <w:rsid w:val="003062C4"/>
    <w:rsid w:val="0035000D"/>
    <w:rsid w:val="00372D90"/>
    <w:rsid w:val="003A05AD"/>
    <w:rsid w:val="003C45B3"/>
    <w:rsid w:val="00403A28"/>
    <w:rsid w:val="00406CDB"/>
    <w:rsid w:val="00412D44"/>
    <w:rsid w:val="0043051D"/>
    <w:rsid w:val="00443D76"/>
    <w:rsid w:val="00467576"/>
    <w:rsid w:val="0047075C"/>
    <w:rsid w:val="00491A09"/>
    <w:rsid w:val="004B3E87"/>
    <w:rsid w:val="004D73CC"/>
    <w:rsid w:val="00507253"/>
    <w:rsid w:val="0053133D"/>
    <w:rsid w:val="00536AE4"/>
    <w:rsid w:val="00536B66"/>
    <w:rsid w:val="00553914"/>
    <w:rsid w:val="00564957"/>
    <w:rsid w:val="005B1718"/>
    <w:rsid w:val="005D049E"/>
    <w:rsid w:val="00624563"/>
    <w:rsid w:val="0066083E"/>
    <w:rsid w:val="0066324E"/>
    <w:rsid w:val="00665684"/>
    <w:rsid w:val="0068332D"/>
    <w:rsid w:val="00683965"/>
    <w:rsid w:val="00694C7A"/>
    <w:rsid w:val="006A61B1"/>
    <w:rsid w:val="006B1B37"/>
    <w:rsid w:val="006E5A7F"/>
    <w:rsid w:val="006F3E47"/>
    <w:rsid w:val="00702D85"/>
    <w:rsid w:val="00724ADF"/>
    <w:rsid w:val="0075633F"/>
    <w:rsid w:val="00761211"/>
    <w:rsid w:val="00792576"/>
    <w:rsid w:val="007A40D4"/>
    <w:rsid w:val="007A4D0F"/>
    <w:rsid w:val="007E4185"/>
    <w:rsid w:val="0082627C"/>
    <w:rsid w:val="00851792"/>
    <w:rsid w:val="00855F19"/>
    <w:rsid w:val="008659FF"/>
    <w:rsid w:val="00891BFB"/>
    <w:rsid w:val="008A2669"/>
    <w:rsid w:val="008C4A6C"/>
    <w:rsid w:val="008D75C5"/>
    <w:rsid w:val="00926063"/>
    <w:rsid w:val="00941821"/>
    <w:rsid w:val="00973232"/>
    <w:rsid w:val="009773B6"/>
    <w:rsid w:val="00982E2B"/>
    <w:rsid w:val="00985D6D"/>
    <w:rsid w:val="009A4B0C"/>
    <w:rsid w:val="009A552C"/>
    <w:rsid w:val="009B5F67"/>
    <w:rsid w:val="009C29D0"/>
    <w:rsid w:val="009C2C00"/>
    <w:rsid w:val="009D4A88"/>
    <w:rsid w:val="00A0324A"/>
    <w:rsid w:val="00A04E17"/>
    <w:rsid w:val="00A4310A"/>
    <w:rsid w:val="00A708B4"/>
    <w:rsid w:val="00A83EC4"/>
    <w:rsid w:val="00B21D70"/>
    <w:rsid w:val="00B22895"/>
    <w:rsid w:val="00B31076"/>
    <w:rsid w:val="00B43D25"/>
    <w:rsid w:val="00B457B4"/>
    <w:rsid w:val="00C20280"/>
    <w:rsid w:val="00C83ED1"/>
    <w:rsid w:val="00C86380"/>
    <w:rsid w:val="00CE48E7"/>
    <w:rsid w:val="00CF0FFF"/>
    <w:rsid w:val="00D40A7F"/>
    <w:rsid w:val="00DA03B7"/>
    <w:rsid w:val="00DB3A58"/>
    <w:rsid w:val="00DC3ED1"/>
    <w:rsid w:val="00DE1BFF"/>
    <w:rsid w:val="00DE3A42"/>
    <w:rsid w:val="00DF2A02"/>
    <w:rsid w:val="00E22319"/>
    <w:rsid w:val="00E66F9C"/>
    <w:rsid w:val="00E75C18"/>
    <w:rsid w:val="00E8326A"/>
    <w:rsid w:val="00EB243E"/>
    <w:rsid w:val="00EC7C0F"/>
    <w:rsid w:val="00F039B0"/>
    <w:rsid w:val="00F11843"/>
    <w:rsid w:val="00F15FB9"/>
    <w:rsid w:val="00F27EC2"/>
    <w:rsid w:val="00F422B7"/>
    <w:rsid w:val="00F44065"/>
    <w:rsid w:val="00F7332B"/>
    <w:rsid w:val="00F81F12"/>
    <w:rsid w:val="00F831BF"/>
    <w:rsid w:val="00F91136"/>
    <w:rsid w:val="00F9609C"/>
    <w:rsid w:val="00FB44B8"/>
    <w:rsid w:val="00FC1BF5"/>
    <w:rsid w:val="00FD7547"/>
    <w:rsid w:val="00FF5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78C"/>
    <w:rPr>
      <w:rFonts w:eastAsiaTheme="minorEastAsia"/>
      <w:lang w:val="en-US" w:bidi="en-US"/>
    </w:rPr>
  </w:style>
  <w:style w:type="paragraph" w:styleId="1">
    <w:name w:val="heading 1"/>
    <w:basedOn w:val="a"/>
    <w:next w:val="a"/>
    <w:link w:val="10"/>
    <w:qFormat/>
    <w:rsid w:val="001616AD"/>
    <w:pPr>
      <w:keepNext/>
      <w:widowControl w:val="0"/>
      <w:spacing w:before="240" w:after="60" w:line="259" w:lineRule="auto"/>
      <w:ind w:firstLine="60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heading 3"/>
    <w:basedOn w:val="a"/>
    <w:next w:val="a"/>
    <w:link w:val="30"/>
    <w:qFormat/>
    <w:rsid w:val="001616A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styleId="6">
    <w:name w:val="heading 6"/>
    <w:basedOn w:val="a"/>
    <w:next w:val="a"/>
    <w:link w:val="60"/>
    <w:qFormat/>
    <w:rsid w:val="001616AD"/>
    <w:pPr>
      <w:keepNext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F678C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0F678C"/>
    <w:rPr>
      <w:rFonts w:eastAsiaTheme="minorEastAsia"/>
      <w:lang w:val="en-US" w:bidi="en-US"/>
    </w:rPr>
  </w:style>
  <w:style w:type="paragraph" w:customStyle="1" w:styleId="ConsPlusNormal">
    <w:name w:val="ConsPlusNormal"/>
    <w:uiPriority w:val="99"/>
    <w:rsid w:val="0068332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616A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1616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1616A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locked/>
    <w:rsid w:val="001616AD"/>
    <w:rPr>
      <w:lang w:eastAsia="ru-RU"/>
    </w:rPr>
  </w:style>
  <w:style w:type="paragraph" w:styleId="a6">
    <w:name w:val="header"/>
    <w:basedOn w:val="a"/>
    <w:link w:val="a5"/>
    <w:uiPriority w:val="99"/>
    <w:rsid w:val="001616AD"/>
    <w:pPr>
      <w:tabs>
        <w:tab w:val="center" w:pos="4153"/>
        <w:tab w:val="right" w:pos="8306"/>
      </w:tabs>
      <w:spacing w:after="0" w:line="240" w:lineRule="auto"/>
    </w:pPr>
    <w:rPr>
      <w:rFonts w:eastAsiaTheme="minorHAnsi"/>
      <w:lang w:val="ru-RU" w:eastAsia="ru-RU" w:bidi="ar-SA"/>
    </w:rPr>
  </w:style>
  <w:style w:type="character" w:customStyle="1" w:styleId="11">
    <w:name w:val="Верхний колонтитул Знак1"/>
    <w:basedOn w:val="a0"/>
    <w:link w:val="a6"/>
    <w:uiPriority w:val="99"/>
    <w:semiHidden/>
    <w:rsid w:val="001616AD"/>
    <w:rPr>
      <w:rFonts w:eastAsiaTheme="minorEastAsia"/>
      <w:lang w:val="en-US" w:bidi="en-US"/>
    </w:rPr>
  </w:style>
  <w:style w:type="character" w:customStyle="1" w:styleId="2">
    <w:name w:val="Основной текст 2 Знак"/>
    <w:aliases w:val="Мой Заголовок 1 Знак"/>
    <w:basedOn w:val="a0"/>
    <w:link w:val="20"/>
    <w:locked/>
    <w:rsid w:val="001616AD"/>
    <w:rPr>
      <w:b/>
      <w:bCs/>
      <w:sz w:val="28"/>
      <w:szCs w:val="28"/>
      <w:lang w:eastAsia="ru-RU"/>
    </w:rPr>
  </w:style>
  <w:style w:type="paragraph" w:styleId="20">
    <w:name w:val="Body Text 2"/>
    <w:aliases w:val="Мой Заголовок 1"/>
    <w:basedOn w:val="a"/>
    <w:link w:val="2"/>
    <w:rsid w:val="001616AD"/>
    <w:pPr>
      <w:spacing w:after="0" w:line="240" w:lineRule="auto"/>
      <w:jc w:val="center"/>
    </w:pPr>
    <w:rPr>
      <w:rFonts w:eastAsiaTheme="minorHAnsi"/>
      <w:b/>
      <w:bCs/>
      <w:sz w:val="28"/>
      <w:szCs w:val="28"/>
      <w:lang w:val="ru-RU" w:eastAsia="ru-RU" w:bidi="ar-SA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1616AD"/>
    <w:rPr>
      <w:rFonts w:eastAsiaTheme="minorEastAsia"/>
      <w:lang w:val="en-US" w:bidi="en-US"/>
    </w:rPr>
  </w:style>
  <w:style w:type="character" w:customStyle="1" w:styleId="31">
    <w:name w:val="Основной текст 3 Знак"/>
    <w:basedOn w:val="a0"/>
    <w:link w:val="32"/>
    <w:locked/>
    <w:rsid w:val="001616AD"/>
    <w:rPr>
      <w:b/>
      <w:bCs/>
      <w:sz w:val="28"/>
      <w:szCs w:val="28"/>
      <w:lang w:eastAsia="ru-RU"/>
    </w:rPr>
  </w:style>
  <w:style w:type="paragraph" w:styleId="32">
    <w:name w:val="Body Text 3"/>
    <w:basedOn w:val="a"/>
    <w:link w:val="31"/>
    <w:rsid w:val="001616AD"/>
    <w:pPr>
      <w:spacing w:after="0" w:line="240" w:lineRule="auto"/>
      <w:jc w:val="both"/>
    </w:pPr>
    <w:rPr>
      <w:rFonts w:eastAsiaTheme="minorHAnsi"/>
      <w:b/>
      <w:bCs/>
      <w:sz w:val="28"/>
      <w:szCs w:val="28"/>
      <w:lang w:val="ru-RU" w:eastAsia="ru-RU" w:bidi="ar-SA"/>
    </w:rPr>
  </w:style>
  <w:style w:type="character" w:customStyle="1" w:styleId="310">
    <w:name w:val="Основной текст 3 Знак1"/>
    <w:basedOn w:val="a0"/>
    <w:link w:val="32"/>
    <w:uiPriority w:val="99"/>
    <w:semiHidden/>
    <w:rsid w:val="001616AD"/>
    <w:rPr>
      <w:rFonts w:eastAsiaTheme="minorEastAsia"/>
      <w:sz w:val="16"/>
      <w:szCs w:val="16"/>
      <w:lang w:val="en-US" w:bidi="en-US"/>
    </w:rPr>
  </w:style>
  <w:style w:type="character" w:customStyle="1" w:styleId="a7">
    <w:name w:val="Основной текст Знак"/>
    <w:basedOn w:val="a0"/>
    <w:link w:val="a8"/>
    <w:rsid w:val="00161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7"/>
    <w:rsid w:val="001616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33">
    <w:name w:val="Основной текст с отступом 3 Знак"/>
    <w:basedOn w:val="a0"/>
    <w:link w:val="34"/>
    <w:rsid w:val="001616A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4">
    <w:name w:val="Body Text Indent 3"/>
    <w:basedOn w:val="a"/>
    <w:link w:val="33"/>
    <w:rsid w:val="001616AD"/>
    <w:pPr>
      <w:spacing w:after="0" w:line="240" w:lineRule="auto"/>
      <w:ind w:right="-143" w:firstLine="709"/>
      <w:jc w:val="both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character" w:customStyle="1" w:styleId="22">
    <w:name w:val="Основной текст с отступом 2 Знак"/>
    <w:basedOn w:val="a0"/>
    <w:link w:val="23"/>
    <w:rsid w:val="00161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2"/>
    <w:rsid w:val="001616A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9">
    <w:name w:val="Основной текст с отступом Знак"/>
    <w:basedOn w:val="a0"/>
    <w:link w:val="aa"/>
    <w:rsid w:val="00161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9"/>
    <w:rsid w:val="001616AD"/>
    <w:pPr>
      <w:widowControl w:val="0"/>
      <w:spacing w:after="120" w:line="300" w:lineRule="auto"/>
      <w:ind w:left="283"/>
      <w:jc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b">
    <w:name w:val="Название Знак"/>
    <w:basedOn w:val="a0"/>
    <w:link w:val="ac"/>
    <w:rsid w:val="001616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Title"/>
    <w:basedOn w:val="a"/>
    <w:link w:val="ab"/>
    <w:qFormat/>
    <w:rsid w:val="001616A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BodyText21">
    <w:name w:val="Body Text 21"/>
    <w:basedOn w:val="a"/>
    <w:rsid w:val="001616A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character" w:styleId="ad">
    <w:name w:val="Hyperlink"/>
    <w:basedOn w:val="a0"/>
    <w:rsid w:val="001616AD"/>
    <w:rPr>
      <w:color w:val="0000FF"/>
      <w:u w:val="single"/>
    </w:rPr>
  </w:style>
  <w:style w:type="paragraph" w:styleId="ae">
    <w:name w:val="footer"/>
    <w:basedOn w:val="a"/>
    <w:link w:val="af"/>
    <w:uiPriority w:val="99"/>
    <w:semiHidden/>
    <w:unhideWhenUsed/>
    <w:rsid w:val="00FB4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B44B8"/>
    <w:rPr>
      <w:rFonts w:eastAsiaTheme="minorEastAsia"/>
      <w:lang w:val="en-US" w:bidi="en-US"/>
    </w:rPr>
  </w:style>
  <w:style w:type="character" w:customStyle="1" w:styleId="35">
    <w:name w:val="Основной текст (3)_"/>
    <w:basedOn w:val="a0"/>
    <w:link w:val="36"/>
    <w:rsid w:val="0050725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507253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 w:bidi="ar-SA"/>
    </w:rPr>
  </w:style>
  <w:style w:type="character" w:customStyle="1" w:styleId="24">
    <w:name w:val="Основной текст (2)"/>
    <w:basedOn w:val="a0"/>
    <w:rsid w:val="005072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Колонтитул (2)_"/>
    <w:basedOn w:val="a0"/>
    <w:link w:val="26"/>
    <w:rsid w:val="0050725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3pt">
    <w:name w:val="Колонтитул (2) + 13 pt"/>
    <w:basedOn w:val="25"/>
    <w:rsid w:val="00507253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50725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12pt">
    <w:name w:val="Основной текст (4) + 12 pt"/>
    <w:basedOn w:val="4"/>
    <w:rsid w:val="0050725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7">
    <w:name w:val="Основной текст (2)_"/>
    <w:basedOn w:val="a0"/>
    <w:rsid w:val="005072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50725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">
    <w:name w:val="Основной текст (2) + Малые прописные"/>
    <w:basedOn w:val="27"/>
    <w:rsid w:val="00507253"/>
    <w:rPr>
      <w:smallCap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1">
    <w:name w:val="Основной текст (5) + Не полужирный"/>
    <w:basedOn w:val="5"/>
    <w:rsid w:val="00507253"/>
  </w:style>
  <w:style w:type="character" w:customStyle="1" w:styleId="214pt">
    <w:name w:val="Основной текст (2) + 14 pt"/>
    <w:basedOn w:val="27"/>
    <w:rsid w:val="00507253"/>
    <w:rPr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12">
    <w:name w:val="Заголовок №1_"/>
    <w:basedOn w:val="a0"/>
    <w:rsid w:val="005072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pt">
    <w:name w:val="Заголовок №1 + Интервал 1 pt"/>
    <w:basedOn w:val="12"/>
    <w:rsid w:val="00507253"/>
  </w:style>
  <w:style w:type="character" w:customStyle="1" w:styleId="21pt">
    <w:name w:val="Основной текст (2) + Полужирный;Интервал 1 pt"/>
    <w:basedOn w:val="27"/>
    <w:rsid w:val="00507253"/>
    <w:rPr>
      <w:b/>
      <w:bCs/>
      <w:color w:val="000000"/>
      <w:spacing w:val="30"/>
      <w:w w:val="100"/>
      <w:position w:val="0"/>
      <w:sz w:val="24"/>
      <w:szCs w:val="24"/>
      <w:lang w:val="ru-RU" w:eastAsia="ru-RU" w:bidi="ru-RU"/>
    </w:rPr>
  </w:style>
  <w:style w:type="character" w:customStyle="1" w:styleId="13">
    <w:name w:val="Заголовок №1 + Не полужирный"/>
    <w:basedOn w:val="12"/>
    <w:rsid w:val="00507253"/>
  </w:style>
  <w:style w:type="character" w:customStyle="1" w:styleId="14">
    <w:name w:val="Номер заголовка №1_"/>
    <w:basedOn w:val="a0"/>
    <w:link w:val="15"/>
    <w:rsid w:val="0050725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0">
    <w:name w:val="Номер заголовка №1 + Интервал 1 pt"/>
    <w:basedOn w:val="14"/>
    <w:rsid w:val="00507253"/>
    <w:rPr>
      <w:color w:val="000000"/>
      <w:spacing w:val="30"/>
      <w:w w:val="100"/>
      <w:position w:val="0"/>
      <w:sz w:val="24"/>
      <w:szCs w:val="24"/>
      <w:lang w:val="ru-RU" w:eastAsia="ru-RU" w:bidi="ru-RU"/>
    </w:rPr>
  </w:style>
  <w:style w:type="character" w:customStyle="1" w:styleId="29">
    <w:name w:val="Основной текст (2) + Полужирный"/>
    <w:basedOn w:val="27"/>
    <w:rsid w:val="00507253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f0">
    <w:name w:val="Подпись к таблице_"/>
    <w:basedOn w:val="a0"/>
    <w:link w:val="af1"/>
    <w:rsid w:val="0050725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6">
    <w:name w:val="Заголовок №1"/>
    <w:basedOn w:val="a0"/>
    <w:rsid w:val="005072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6">
    <w:name w:val="Колонтитул (2)"/>
    <w:basedOn w:val="a"/>
    <w:link w:val="25"/>
    <w:rsid w:val="00507253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lang w:val="ru-RU" w:bidi="ar-SA"/>
    </w:rPr>
  </w:style>
  <w:style w:type="paragraph" w:customStyle="1" w:styleId="40">
    <w:name w:val="Основной текст (4)"/>
    <w:basedOn w:val="a"/>
    <w:link w:val="4"/>
    <w:rsid w:val="00507253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8"/>
      <w:szCs w:val="28"/>
      <w:lang w:val="ru-RU" w:bidi="ar-SA"/>
    </w:rPr>
  </w:style>
  <w:style w:type="paragraph" w:customStyle="1" w:styleId="50">
    <w:name w:val="Основной текст (5)"/>
    <w:basedOn w:val="a"/>
    <w:link w:val="5"/>
    <w:rsid w:val="00507253"/>
    <w:pPr>
      <w:widowControl w:val="0"/>
      <w:shd w:val="clear" w:color="auto" w:fill="FFFFFF"/>
      <w:spacing w:after="0" w:line="0" w:lineRule="atLeast"/>
      <w:ind w:hanging="1720"/>
      <w:jc w:val="both"/>
    </w:pPr>
    <w:rPr>
      <w:rFonts w:ascii="Times New Roman" w:eastAsia="Times New Roman" w:hAnsi="Times New Roman" w:cs="Times New Roman"/>
      <w:b/>
      <w:bCs/>
      <w:lang w:val="ru-RU" w:bidi="ar-SA"/>
    </w:rPr>
  </w:style>
  <w:style w:type="paragraph" w:customStyle="1" w:styleId="15">
    <w:name w:val="Номер заголовка №1"/>
    <w:basedOn w:val="a"/>
    <w:link w:val="14"/>
    <w:rsid w:val="00507253"/>
    <w:pPr>
      <w:widowControl w:val="0"/>
      <w:shd w:val="clear" w:color="auto" w:fill="FFFFFF"/>
      <w:spacing w:after="0"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lang w:val="ru-RU" w:bidi="ar-SA"/>
    </w:rPr>
  </w:style>
  <w:style w:type="paragraph" w:customStyle="1" w:styleId="af1">
    <w:name w:val="Подпись к таблице"/>
    <w:basedOn w:val="a"/>
    <w:link w:val="af0"/>
    <w:rsid w:val="00507253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lang w:val="ru-RU" w:bidi="ar-SA"/>
    </w:rPr>
  </w:style>
  <w:style w:type="paragraph" w:styleId="af2">
    <w:name w:val="Balloon Text"/>
    <w:basedOn w:val="a"/>
    <w:link w:val="af3"/>
    <w:uiPriority w:val="99"/>
    <w:semiHidden/>
    <w:unhideWhenUsed/>
    <w:rsid w:val="00507253"/>
    <w:pPr>
      <w:widowControl w:val="0"/>
      <w:spacing w:after="0" w:line="240" w:lineRule="auto"/>
    </w:pPr>
    <w:rPr>
      <w:rFonts w:ascii="Tahoma" w:eastAsia="Arial Unicode MS" w:hAnsi="Tahoma" w:cs="Tahoma"/>
      <w:color w:val="000000"/>
      <w:sz w:val="16"/>
      <w:szCs w:val="16"/>
      <w:lang w:val="ru-RU" w:eastAsia="ru-RU" w:bidi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507253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character" w:customStyle="1" w:styleId="hyperlink">
    <w:name w:val="hyperlink"/>
    <w:basedOn w:val="a0"/>
    <w:rsid w:val="00694C7A"/>
  </w:style>
  <w:style w:type="paragraph" w:styleId="af4">
    <w:name w:val="Normal (Web)"/>
    <w:basedOn w:val="a"/>
    <w:uiPriority w:val="99"/>
    <w:unhideWhenUsed/>
    <w:rsid w:val="00694C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.html?id=E3582471-B8B8-4D69-B4C4-3DF3F904EEA0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pravo.minjust.ru:8080/bigs/showDocument.html?id=E3582471-B8B8-4D69-B4C4-3DF3F904EEA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avo.minjust.ru:8080/bigs/showDocument.html?id=7A1FABFE-9419-47F4-938B-45CEA49F79BD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pravo.minjust.ru:8080/bigs/showDocument.html?id=387507C3-B80D-4C0D-9291-8CDC81673F2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.minjust.ru:8080/bigs/showDocument.html?id=E45E2DE5-A6CE-4151-AE79-64BFB3436B2B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5</Pages>
  <Words>2017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65</cp:revision>
  <cp:lastPrinted>2020-02-19T04:29:00Z</cp:lastPrinted>
  <dcterms:created xsi:type="dcterms:W3CDTF">2017-01-05T06:22:00Z</dcterms:created>
  <dcterms:modified xsi:type="dcterms:W3CDTF">2020-03-26T07:12:00Z</dcterms:modified>
</cp:coreProperties>
</file>